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FC" w:rsidRPr="001C51FC" w:rsidRDefault="001C51FC" w:rsidP="001C51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1FC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образовательным организациям, реализующим дополнительные общеобразовательные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Pr="001C51FC">
        <w:rPr>
          <w:rFonts w:ascii="Times New Roman" w:eastAsia="Calibri" w:hAnsi="Times New Roman" w:cs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2016 г.</w:t>
      </w:r>
    </w:p>
    <w:p w:rsidR="001C51FC" w:rsidRPr="001C51FC" w:rsidRDefault="001C51FC" w:rsidP="001C51FC">
      <w:pPr>
        <w:rPr>
          <w:rFonts w:ascii="Calibri" w:eastAsia="Calibri" w:hAnsi="Calibri" w:cs="Times New Roman"/>
        </w:rPr>
      </w:pP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hAnsi="Times New Roman"/>
          <w:sz w:val="28"/>
          <w:szCs w:val="28"/>
        </w:rPr>
        <w:t>1.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FC">
        <w:rPr>
          <w:rFonts w:ascii="Times New Roman" w:hAnsi="Times New Roman" w:cs="Times New Roman"/>
          <w:sz w:val="28"/>
          <w:szCs w:val="28"/>
        </w:rPr>
        <w:t xml:space="preserve">- </w:t>
      </w:r>
      <w:r w:rsidRPr="001C51FC">
        <w:rPr>
          <w:rFonts w:ascii="Times New Roman" w:eastAsia="Calibri" w:hAnsi="Times New Roman" w:cs="Times New Roman"/>
          <w:sz w:val="28"/>
          <w:szCs w:val="28"/>
        </w:rPr>
        <w:t xml:space="preserve">информацию о структуре и органах управления на сайте </w:t>
      </w:r>
      <w:r w:rsidRPr="001C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программу с приложениями на сайтах МБУДОД Дворец детского (юношеского) творчества, 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FC">
        <w:rPr>
          <w:rFonts w:ascii="Times New Roman" w:hAnsi="Times New Roman" w:cs="Times New Roman"/>
          <w:sz w:val="28"/>
          <w:szCs w:val="28"/>
        </w:rPr>
        <w:t xml:space="preserve">- </w:t>
      </w:r>
      <w:r w:rsidRPr="001C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развития на сайтах МБУДО Детский оздоровительно-образовательный центр, МБУДОД Дворец детского (юношеского) творчества;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материально-техническом обеспечении на сайте МБУДО Детский оздоровительно-образовательный центр.</w:t>
      </w:r>
    </w:p>
    <w:p w:rsid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FC">
        <w:rPr>
          <w:rFonts w:ascii="Times New Roman" w:hAnsi="Times New Roman" w:cs="Times New Roman"/>
          <w:sz w:val="28"/>
          <w:szCs w:val="28"/>
        </w:rPr>
        <w:t xml:space="preserve">Рекомендовано на сайтах всех организаций </w:t>
      </w:r>
      <w:r w:rsidRPr="001C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работу функции «обратная связь».</w:t>
      </w:r>
    </w:p>
    <w:p w:rsid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1C51FC">
        <w:rPr>
          <w:rFonts w:ascii="Times New Roman" w:eastAsia="Times New Roman" w:hAnsi="Times New Roman"/>
          <w:bCs/>
          <w:iCs/>
          <w:sz w:val="28"/>
          <w:szCs w:val="28"/>
        </w:rPr>
        <w:t xml:space="preserve">С целью обеспечения безопасности </w:t>
      </w:r>
      <w:proofErr w:type="gramStart"/>
      <w:r w:rsidRPr="001C51FC">
        <w:rPr>
          <w:rFonts w:ascii="Times New Roman" w:eastAsia="Times New Roman" w:hAnsi="Times New Roman"/>
          <w:bCs/>
          <w:iCs/>
          <w:sz w:val="28"/>
          <w:szCs w:val="28"/>
        </w:rPr>
        <w:t>жизнедеятельности  и</w:t>
      </w:r>
      <w:proofErr w:type="gramEnd"/>
      <w:r w:rsidRPr="001C51FC">
        <w:rPr>
          <w:rFonts w:ascii="Times New Roman" w:eastAsia="Times New Roman" w:hAnsi="Times New Roman"/>
          <w:bCs/>
          <w:iCs/>
          <w:sz w:val="28"/>
          <w:szCs w:val="28"/>
        </w:rPr>
        <w:t xml:space="preserve"> охраны здоровья обучающихся рекомендуется: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51FC">
        <w:rPr>
          <w:rFonts w:ascii="Times New Roman" w:hAnsi="Times New Roman" w:cs="Times New Roman"/>
          <w:sz w:val="28"/>
          <w:szCs w:val="28"/>
        </w:rPr>
        <w:t xml:space="preserve">- установить </w:t>
      </w:r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пожарные краны и рукава в </w:t>
      </w:r>
      <w:r w:rsidRPr="001C5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МБУДО </w:t>
      </w:r>
      <w:proofErr w:type="spellStart"/>
      <w:r w:rsidRPr="001C51FC">
        <w:rPr>
          <w:rFonts w:ascii="Times New Roman" w:eastAsia="Times New Roman" w:hAnsi="Times New Roman"/>
          <w:bCs/>
          <w:sz w:val="28"/>
          <w:szCs w:val="28"/>
          <w:lang w:eastAsia="ru-RU"/>
        </w:rPr>
        <w:t>ЦДиК</w:t>
      </w:r>
      <w:proofErr w:type="spellEnd"/>
      <w:r w:rsidRPr="001C51F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рассмотреть вопрос об оборудовании </w:t>
      </w:r>
      <w:r w:rsidRPr="001C51FC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медицинского кабинета в </w:t>
      </w:r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МБУДОД Дворец детского (юношеского)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C51FC" w:rsidRDefault="001C51FC" w:rsidP="001C51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51FC" w:rsidRPr="001C51FC" w:rsidRDefault="001C51FC" w:rsidP="001C51FC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целью повышения уровня материально – технического и информационного обеспечения образовательным организациям рекомендуется: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рассмотреть вопрос: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выделении помещений, </w:t>
      </w:r>
      <w:r w:rsidRPr="001C51FC">
        <w:rPr>
          <w:rFonts w:ascii="Times New Roman" w:hAnsi="Times New Roman"/>
          <w:sz w:val="28"/>
          <w:szCs w:val="28"/>
        </w:rPr>
        <w:t>предназначенных для занятий естественнонаучными исследованиями, в МБУДОД Дворец детского (юношеского) творчества, 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приобретении </w:t>
      </w:r>
      <w:r w:rsidRPr="001C51FC">
        <w:rPr>
          <w:rFonts w:ascii="Times New Roman" w:hAnsi="Times New Roman"/>
          <w:sz w:val="28"/>
          <w:szCs w:val="28"/>
        </w:rPr>
        <w:t>специального оборудования, необходимого для реализации задач дополнительных общеобразовательных программ естественно-научной направленности в МБУДОД Дворец детского (юношеского) творчества, 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обеспечении </w:t>
      </w:r>
      <w:r w:rsidRPr="001C51FC">
        <w:rPr>
          <w:rFonts w:ascii="Times New Roman" w:hAnsi="Times New Roman"/>
          <w:sz w:val="28"/>
          <w:szCs w:val="28"/>
        </w:rPr>
        <w:t>стадионом, спортивной площадкой в МБУДОД Дворец детского (юношеского) творчества, 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выделении </w:t>
      </w:r>
      <w:r w:rsidRPr="001C51FC">
        <w:rPr>
          <w:rFonts w:ascii="Times New Roman" w:hAnsi="Times New Roman"/>
          <w:sz w:val="28"/>
          <w:szCs w:val="28"/>
        </w:rPr>
        <w:t>помещений, предназначенных для занятий техническим творчеством (как собственных, так и арендованных), в 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приобретении </w:t>
      </w:r>
      <w:r w:rsidRPr="001C51FC">
        <w:rPr>
          <w:rFonts w:ascii="Times New Roman" w:hAnsi="Times New Roman"/>
          <w:sz w:val="28"/>
          <w:szCs w:val="28"/>
        </w:rPr>
        <w:t>специального оборудования, необходимого для реализации задач дополнительных общеобразовательных программ технической направленности в 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приобретении </w:t>
      </w:r>
      <w:r w:rsidRPr="001C51FC">
        <w:rPr>
          <w:rFonts w:ascii="Times New Roman" w:hAnsi="Times New Roman"/>
          <w:sz w:val="28"/>
          <w:szCs w:val="28"/>
        </w:rPr>
        <w:t>компьютеров (ноутбуков, нетбуков), используемых на занятиях, в МБУДОД Дворец детского (юношеского) творчества, 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выделении </w:t>
      </w:r>
      <w:r w:rsidRPr="001C51FC">
        <w:rPr>
          <w:rFonts w:ascii="Times New Roman" w:hAnsi="Times New Roman"/>
          <w:sz w:val="28"/>
          <w:szCs w:val="28"/>
        </w:rPr>
        <w:t>помещений для теоретических занятий по краеведению и подготовке к туристическим мероприятиям в 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о выделении </w:t>
      </w:r>
      <w:r w:rsidRPr="001C51FC">
        <w:rPr>
          <w:rFonts w:ascii="Times New Roman" w:hAnsi="Times New Roman"/>
          <w:sz w:val="28"/>
          <w:szCs w:val="28"/>
        </w:rPr>
        <w:t>помещений (площадок) для практических занятий по подготовке к туристическим мероприятиям в МБУДО Детский оздоровительно-образовательный центр;</w:t>
      </w:r>
    </w:p>
    <w:p w:rsidR="001C51FC" w:rsidRPr="001C51FC" w:rsidRDefault="001C51FC" w:rsidP="001C5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FC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1C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выделении </w:t>
      </w:r>
      <w:r w:rsidRPr="001C51FC">
        <w:rPr>
          <w:rFonts w:ascii="Times New Roman" w:hAnsi="Times New Roman"/>
          <w:sz w:val="28"/>
          <w:szCs w:val="28"/>
        </w:rPr>
        <w:t>помещения для выставки и хранения музейных экспонатов в МБУДОД Дворец детского (юношеского) творчества, МБУДО Детский оздоровительно-образовательный центр.</w:t>
      </w:r>
    </w:p>
    <w:p w:rsidR="00021B3A" w:rsidRDefault="00021B3A"/>
    <w:sectPr w:rsidR="0002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DC"/>
    <w:rsid w:val="00021B3A"/>
    <w:rsid w:val="001C3EDC"/>
    <w:rsid w:val="001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215B-53CA-4BB8-B714-A51CF62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2016-12-06T10:43:00Z</dcterms:created>
  <dcterms:modified xsi:type="dcterms:W3CDTF">2016-12-06T10:47:00Z</dcterms:modified>
</cp:coreProperties>
</file>